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03-06/2021/5434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Сурское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5B7438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Новочебоксарск — рп Сурское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4845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30F23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2021-12-01T06:46:00Z</dcterms:modified>
</cp:coreProperties>
</file>